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D995D" w14:textId="77777777" w:rsidR="006525D1" w:rsidRDefault="00F134DB">
      <w:pPr>
        <w:pStyle w:val="Standard"/>
        <w:widowControl w:val="0"/>
        <w:spacing w:after="120" w:line="240" w:lineRule="auto"/>
        <w:jc w:val="center"/>
        <w:outlineLvl w:val="0"/>
      </w:pPr>
      <w:r>
        <w:rPr>
          <w:rFonts w:ascii="Arial" w:hAnsi="Arial" w:cs="Arial"/>
          <w:b/>
          <w:bCs/>
        </w:rPr>
        <w:t>UMOWA DZIERŻAWY</w:t>
      </w:r>
    </w:p>
    <w:p w14:paraId="2EAD995E" w14:textId="77777777" w:rsidR="006525D1" w:rsidRDefault="00F134DB">
      <w:pPr>
        <w:pStyle w:val="Standard"/>
        <w:widowControl w:val="0"/>
        <w:spacing w:after="240" w:line="240" w:lineRule="auto"/>
        <w:jc w:val="center"/>
        <w:outlineLvl w:val="0"/>
      </w:pPr>
      <w:r>
        <w:rPr>
          <w:rFonts w:ascii="Arial" w:hAnsi="Arial" w:cs="Arial"/>
          <w:b/>
          <w:bCs/>
        </w:rPr>
        <w:t>NR ...........................................</w:t>
      </w:r>
    </w:p>
    <w:p w14:paraId="2EAD995F" w14:textId="77777777" w:rsidR="006525D1" w:rsidRDefault="00F134DB">
      <w:pPr>
        <w:pStyle w:val="Standard"/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zawarta w dniu …..................................r.  pomiędzy:</w:t>
      </w:r>
    </w:p>
    <w:p w14:paraId="2EAD9960" w14:textId="77777777" w:rsidR="006525D1" w:rsidRDefault="006525D1">
      <w:pPr>
        <w:pStyle w:val="Standard"/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2EAD9961" w14:textId="77777777" w:rsidR="006525D1" w:rsidRDefault="00F134DB">
      <w:pPr>
        <w:pStyle w:val="Standard"/>
        <w:widowControl w:val="0"/>
        <w:tabs>
          <w:tab w:val="left" w:pos="284"/>
        </w:tabs>
        <w:spacing w:after="0" w:line="240" w:lineRule="auto"/>
        <w:outlineLvl w:val="0"/>
      </w:pPr>
      <w:r>
        <w:rPr>
          <w:rFonts w:ascii="Arial" w:hAnsi="Arial" w:cs="Arial"/>
          <w:bCs/>
        </w:rPr>
        <w:t>Skarbem Państwa PGL LP Nadleśnictwem Kwidzyn z siedzibą w Kwidzynie przy ul. Braterstwa Narodów 67, 82-500 Kwidzyn</w:t>
      </w:r>
      <w:r>
        <w:rPr>
          <w:rFonts w:ascii="Arial" w:hAnsi="Arial" w:cs="Arial"/>
        </w:rPr>
        <w:t>, NIP 581-000-65-11,</w:t>
      </w:r>
    </w:p>
    <w:p w14:paraId="2EAD9962" w14:textId="77777777" w:rsidR="006525D1" w:rsidRDefault="00F134DB">
      <w:pPr>
        <w:pStyle w:val="Standard"/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reprezentowanym przez Nadleśniczego Michała </w:t>
      </w:r>
      <w:proofErr w:type="spellStart"/>
      <w:r>
        <w:rPr>
          <w:rFonts w:ascii="Arial" w:hAnsi="Arial" w:cs="Arial"/>
        </w:rPr>
        <w:t>Wudarczyka</w:t>
      </w:r>
      <w:proofErr w:type="spellEnd"/>
      <w:r>
        <w:rPr>
          <w:rFonts w:ascii="Arial" w:hAnsi="Arial" w:cs="Arial"/>
        </w:rPr>
        <w:t>,</w:t>
      </w:r>
    </w:p>
    <w:p w14:paraId="2EAD9963" w14:textId="77777777" w:rsidR="006525D1" w:rsidRDefault="00F134DB">
      <w:pPr>
        <w:pStyle w:val="Standard"/>
        <w:widowControl w:val="0"/>
        <w:tabs>
          <w:tab w:val="left" w:pos="284"/>
        </w:tabs>
        <w:spacing w:after="0" w:line="240" w:lineRule="auto"/>
      </w:pPr>
      <w:r>
        <w:rPr>
          <w:rFonts w:ascii="Arial" w:hAnsi="Arial" w:cs="Arial"/>
        </w:rPr>
        <w:t xml:space="preserve">zwanym w treści umowy </w:t>
      </w:r>
      <w:r>
        <w:rPr>
          <w:rFonts w:ascii="Arial" w:hAnsi="Arial" w:cs="Arial"/>
          <w:b/>
          <w:u w:val="single"/>
        </w:rPr>
        <w:t>Nadleśnictwem,</w:t>
      </w:r>
    </w:p>
    <w:p w14:paraId="2EAD9964" w14:textId="77777777" w:rsidR="006525D1" w:rsidRDefault="00F134DB">
      <w:pPr>
        <w:pStyle w:val="Standard"/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EAD9965" w14:textId="77777777" w:rsidR="006525D1" w:rsidRDefault="00F134DB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…..........................................................................................zam …..........................................</w:t>
      </w:r>
    </w:p>
    <w:p w14:paraId="2EAD9966" w14:textId="77777777" w:rsidR="006525D1" w:rsidRDefault="00F134DB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legitymującym się </w:t>
      </w:r>
      <w:proofErr w:type="spellStart"/>
      <w:r>
        <w:rPr>
          <w:rFonts w:ascii="Arial" w:hAnsi="Arial" w:cs="Arial"/>
        </w:rPr>
        <w:t>dow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osob</w:t>
      </w:r>
      <w:proofErr w:type="spellEnd"/>
      <w:r>
        <w:rPr>
          <w:rFonts w:ascii="Arial" w:hAnsi="Arial" w:cs="Arial"/>
        </w:rPr>
        <w:t>. Nr …...........    PESEL/NIP.....................................................</w:t>
      </w:r>
    </w:p>
    <w:p w14:paraId="2EAD9967" w14:textId="77777777" w:rsidR="006525D1" w:rsidRDefault="00F134DB">
      <w:pPr>
        <w:pStyle w:val="Standard"/>
        <w:spacing w:after="0"/>
      </w:pPr>
      <w:r>
        <w:rPr>
          <w:rFonts w:ascii="Arial" w:hAnsi="Arial" w:cs="Arial"/>
        </w:rPr>
        <w:t xml:space="preserve">zwanym w treści umowy </w:t>
      </w:r>
      <w:r>
        <w:rPr>
          <w:rFonts w:ascii="Arial" w:hAnsi="Arial" w:cs="Arial"/>
          <w:b/>
          <w:u w:val="single"/>
        </w:rPr>
        <w:t xml:space="preserve"> Dzierżawcą</w:t>
      </w:r>
    </w:p>
    <w:p w14:paraId="2EAD9968" w14:textId="77777777" w:rsidR="006525D1" w:rsidRDefault="006525D1">
      <w:pPr>
        <w:pStyle w:val="Standard"/>
        <w:spacing w:after="0"/>
        <w:rPr>
          <w:rFonts w:ascii="Arial" w:hAnsi="Arial" w:cs="Arial"/>
          <w:b/>
          <w:u w:val="single"/>
        </w:rPr>
      </w:pPr>
    </w:p>
    <w:p w14:paraId="24C49471" w14:textId="099E1BFC" w:rsidR="00EB758A" w:rsidRDefault="00F134DB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Umowa zostaje zawarta na podstawie zgody Dyrektora RDLP w Gdańsku z dnia </w:t>
      </w:r>
      <w:r w:rsidR="002978BC">
        <w:rPr>
          <w:rFonts w:ascii="Arial" w:hAnsi="Arial" w:cs="Arial"/>
        </w:rPr>
        <w:t>30</w:t>
      </w:r>
      <w:r w:rsidR="00EB758A">
        <w:rPr>
          <w:rFonts w:ascii="Arial" w:hAnsi="Arial" w:cs="Arial"/>
        </w:rPr>
        <w:t>.10.2018r</w:t>
      </w:r>
      <w:r>
        <w:rPr>
          <w:rFonts w:ascii="Arial" w:hAnsi="Arial" w:cs="Arial"/>
        </w:rPr>
        <w:t>.</w:t>
      </w:r>
    </w:p>
    <w:p w14:paraId="2EAD9969" w14:textId="5CBD35C6" w:rsidR="006525D1" w:rsidRDefault="00F134DB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</w:t>
      </w:r>
      <w:proofErr w:type="spellEnd"/>
      <w:r>
        <w:rPr>
          <w:rFonts w:ascii="Arial" w:hAnsi="Arial" w:cs="Arial"/>
        </w:rPr>
        <w:t xml:space="preserve">. </w:t>
      </w:r>
      <w:r w:rsidR="00EB758A">
        <w:rPr>
          <w:rFonts w:ascii="Arial" w:hAnsi="Arial" w:cs="Arial"/>
        </w:rPr>
        <w:t>spr.ZG.2217.03.2.2018</w:t>
      </w:r>
      <w:r>
        <w:rPr>
          <w:rFonts w:ascii="Arial" w:hAnsi="Arial" w:cs="Arial"/>
        </w:rPr>
        <w:t>, wydanej na podstawie art. 39 ustawy z dnia 28 września 1991 r. o lasach (tj. Dz.U. z 2024 r. poz. 530).</w:t>
      </w:r>
    </w:p>
    <w:p w14:paraId="2EAD996A" w14:textId="77777777" w:rsidR="006525D1" w:rsidRDefault="006525D1">
      <w:pPr>
        <w:pStyle w:val="Standard"/>
        <w:spacing w:after="0"/>
        <w:rPr>
          <w:rFonts w:ascii="Arial" w:hAnsi="Arial" w:cs="Arial"/>
        </w:rPr>
      </w:pPr>
    </w:p>
    <w:p w14:paraId="2EAD996B" w14:textId="77777777" w:rsidR="006525D1" w:rsidRDefault="006525D1">
      <w:pPr>
        <w:pStyle w:val="Standard"/>
        <w:spacing w:after="0"/>
        <w:rPr>
          <w:rFonts w:ascii="Arial" w:hAnsi="Arial" w:cs="Arial"/>
          <w:b/>
          <w:u w:val="single"/>
        </w:rPr>
      </w:pPr>
    </w:p>
    <w:p w14:paraId="2EAD996C" w14:textId="77777777" w:rsidR="006525D1" w:rsidRDefault="00F134DB">
      <w:pPr>
        <w:pStyle w:val="Standard"/>
        <w:widowControl w:val="0"/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§1.</w:t>
      </w:r>
    </w:p>
    <w:p w14:paraId="2B64221D" w14:textId="74E524E5" w:rsidR="00157647" w:rsidRPr="00157647" w:rsidRDefault="00157647" w:rsidP="00157647">
      <w:pPr>
        <w:pStyle w:val="Standard"/>
        <w:numPr>
          <w:ilvl w:val="0"/>
          <w:numId w:val="7"/>
        </w:numPr>
        <w:tabs>
          <w:tab w:val="left" w:pos="66"/>
        </w:tabs>
        <w:spacing w:after="0"/>
        <w:jc w:val="both"/>
        <w:rPr>
          <w:rFonts w:ascii="Arial" w:hAnsi="Arial" w:cs="Arial"/>
        </w:rPr>
      </w:pPr>
      <w:r w:rsidRPr="00157647">
        <w:rPr>
          <w:rFonts w:ascii="Arial" w:hAnsi="Arial" w:cs="Arial"/>
        </w:rPr>
        <w:t xml:space="preserve">Nadleśnictwo oświadcza, że jest zarządcą nieruchomości gruntowej stanowiącej własność Skarbu Państwa, położonej w miejscowości </w:t>
      </w:r>
      <w:r w:rsidR="00234BDB">
        <w:rPr>
          <w:rFonts w:ascii="Arial" w:hAnsi="Arial" w:cs="Arial"/>
        </w:rPr>
        <w:t>Gościszewo</w:t>
      </w:r>
      <w:r w:rsidRPr="00157647">
        <w:rPr>
          <w:rFonts w:ascii="Arial" w:hAnsi="Arial" w:cs="Arial"/>
        </w:rPr>
        <w:t xml:space="preserve">, gmina </w:t>
      </w:r>
      <w:r w:rsidR="00234BDB">
        <w:rPr>
          <w:rFonts w:ascii="Arial" w:hAnsi="Arial" w:cs="Arial"/>
        </w:rPr>
        <w:t>Sztum obszar wiejski</w:t>
      </w:r>
      <w:r w:rsidRPr="00157647">
        <w:rPr>
          <w:rFonts w:ascii="Arial" w:hAnsi="Arial" w:cs="Arial"/>
        </w:rPr>
        <w:t xml:space="preserve">, obręb ewidencyjny </w:t>
      </w:r>
      <w:r w:rsidR="00234BDB">
        <w:rPr>
          <w:rFonts w:ascii="Arial" w:hAnsi="Arial" w:cs="Arial"/>
        </w:rPr>
        <w:t>Gościszewo</w:t>
      </w:r>
      <w:r w:rsidRPr="00157647">
        <w:rPr>
          <w:rFonts w:ascii="Arial" w:hAnsi="Arial" w:cs="Arial"/>
        </w:rPr>
        <w:t xml:space="preserve"> działka nr </w:t>
      </w:r>
      <w:r w:rsidR="00234BDB">
        <w:rPr>
          <w:rFonts w:ascii="Arial" w:hAnsi="Arial" w:cs="Arial"/>
        </w:rPr>
        <w:t>7/9</w:t>
      </w:r>
      <w:r w:rsidRPr="00157647">
        <w:rPr>
          <w:rFonts w:ascii="Arial" w:hAnsi="Arial" w:cs="Arial"/>
        </w:rPr>
        <w:t xml:space="preserve">,  o powierzchni </w:t>
      </w:r>
      <w:r w:rsidR="00234BDB">
        <w:rPr>
          <w:rFonts w:ascii="Arial" w:hAnsi="Arial" w:cs="Arial"/>
        </w:rPr>
        <w:t>26,5787 ha</w:t>
      </w:r>
      <w:r>
        <w:rPr>
          <w:rFonts w:ascii="Arial" w:hAnsi="Arial" w:cs="Arial"/>
        </w:rPr>
        <w:t xml:space="preserve"> </w:t>
      </w:r>
      <w:r w:rsidRPr="00157647">
        <w:rPr>
          <w:rFonts w:ascii="Arial" w:hAnsi="Arial" w:cs="Arial"/>
        </w:rPr>
        <w:t xml:space="preserve">dla której Sąd Rejonowy w </w:t>
      </w:r>
      <w:r w:rsidR="00234BDB">
        <w:rPr>
          <w:rFonts w:ascii="Arial" w:hAnsi="Arial" w:cs="Arial"/>
        </w:rPr>
        <w:t>Kwidzynie</w:t>
      </w:r>
      <w:r w:rsidRPr="00157647">
        <w:rPr>
          <w:rFonts w:ascii="Arial" w:hAnsi="Arial" w:cs="Arial"/>
        </w:rPr>
        <w:t xml:space="preserve"> </w:t>
      </w:r>
      <w:r w:rsidR="00234BDB">
        <w:rPr>
          <w:rFonts w:ascii="Arial" w:hAnsi="Arial" w:cs="Arial"/>
        </w:rPr>
        <w:t xml:space="preserve">Zamiejscowy VII </w:t>
      </w:r>
      <w:r w:rsidRPr="00157647">
        <w:rPr>
          <w:rFonts w:ascii="Arial" w:hAnsi="Arial" w:cs="Arial"/>
        </w:rPr>
        <w:t>Wydział Ksiąg Wieczystych prowadzi księgę wieczystą o nr KW:</w:t>
      </w:r>
      <w:r w:rsidR="00234BDB">
        <w:rPr>
          <w:rFonts w:ascii="Arial" w:hAnsi="Arial" w:cs="Arial"/>
        </w:rPr>
        <w:t xml:space="preserve"> GD2I/00005282/7</w:t>
      </w:r>
    </w:p>
    <w:p w14:paraId="3B7D7B71" w14:textId="4E1AF877" w:rsidR="00157647" w:rsidRPr="00157647" w:rsidRDefault="00157647" w:rsidP="00157647">
      <w:pPr>
        <w:pStyle w:val="Standard"/>
        <w:numPr>
          <w:ilvl w:val="0"/>
          <w:numId w:val="7"/>
        </w:numPr>
        <w:tabs>
          <w:tab w:val="left" w:pos="66"/>
        </w:tabs>
        <w:spacing w:after="0"/>
        <w:jc w:val="both"/>
        <w:rPr>
          <w:rFonts w:ascii="Arial" w:hAnsi="Arial" w:cs="Arial"/>
        </w:rPr>
      </w:pPr>
      <w:r w:rsidRPr="00157647">
        <w:rPr>
          <w:rFonts w:ascii="Arial" w:hAnsi="Arial" w:cs="Arial"/>
        </w:rPr>
        <w:t xml:space="preserve">Nadleśnictwo oddaje Dzierżawcy w dzierżawę część nieruchomości opisanej w ust. 1 powyżej o powierzchni użytkowej </w:t>
      </w:r>
      <w:r w:rsidR="00234BDB" w:rsidRPr="002D090B">
        <w:rPr>
          <w:rFonts w:ascii="Arial" w:hAnsi="Arial" w:cs="Arial"/>
          <w:b/>
          <w:bCs/>
        </w:rPr>
        <w:t>0,58</w:t>
      </w:r>
      <w:r w:rsidR="00234BDB">
        <w:rPr>
          <w:rFonts w:ascii="Arial" w:hAnsi="Arial" w:cs="Arial"/>
        </w:rPr>
        <w:t xml:space="preserve"> ha</w:t>
      </w:r>
      <w:r w:rsidRPr="00157647">
        <w:rPr>
          <w:rFonts w:ascii="Arial" w:hAnsi="Arial" w:cs="Arial"/>
        </w:rPr>
        <w:t xml:space="preserve"> (zwanej w treści umowy „Przedmiotem Dzierżawy), a Dzierżawca przyjmuje Przedmiot Dzierżawy w dzierżawę, w celu prowadzenia racjonalnej gospodarki rybackiej mającej wpływ na właściwą wielkość i strukturę ichtiofauny (odłowy i zarybienia).</w:t>
      </w:r>
    </w:p>
    <w:p w14:paraId="57F56DC6" w14:textId="3EED189D" w:rsidR="00157647" w:rsidRPr="00157647" w:rsidRDefault="00157647" w:rsidP="00157647">
      <w:pPr>
        <w:pStyle w:val="Standard"/>
        <w:numPr>
          <w:ilvl w:val="0"/>
          <w:numId w:val="7"/>
        </w:numPr>
        <w:tabs>
          <w:tab w:val="left" w:pos="66"/>
        </w:tabs>
        <w:spacing w:after="0"/>
        <w:jc w:val="both"/>
        <w:rPr>
          <w:rFonts w:ascii="Arial" w:hAnsi="Arial" w:cs="Arial"/>
        </w:rPr>
      </w:pPr>
      <w:r w:rsidRPr="00157647">
        <w:rPr>
          <w:rFonts w:ascii="Arial" w:hAnsi="Arial" w:cs="Arial"/>
        </w:rPr>
        <w:t>Położenie, przebieg granic oraz obszar Przedmiotu Dzierżawy</w:t>
      </w:r>
      <w:r>
        <w:rPr>
          <w:rFonts w:ascii="Arial" w:hAnsi="Arial" w:cs="Arial"/>
        </w:rPr>
        <w:t>,</w:t>
      </w:r>
      <w:r w:rsidRPr="00157647">
        <w:rPr>
          <w:rFonts w:ascii="Arial" w:hAnsi="Arial" w:cs="Arial"/>
        </w:rPr>
        <w:t xml:space="preserve"> o którym mowa powyżej, oznaczono kolorem niebieskim na mapie gospodarczej, której </w:t>
      </w:r>
      <w:proofErr w:type="spellStart"/>
      <w:r w:rsidRPr="00157647">
        <w:rPr>
          <w:rFonts w:ascii="Arial" w:hAnsi="Arial" w:cs="Arial"/>
        </w:rPr>
        <w:t>wyrys</w:t>
      </w:r>
      <w:proofErr w:type="spellEnd"/>
      <w:r w:rsidRPr="00157647">
        <w:rPr>
          <w:rFonts w:ascii="Arial" w:hAnsi="Arial" w:cs="Arial"/>
        </w:rPr>
        <w:t xml:space="preserve"> w skali 1:5000 stanowi załącznik nr 2 do niniejszej umowy.</w:t>
      </w:r>
    </w:p>
    <w:p w14:paraId="2EAD9972" w14:textId="17128D76" w:rsidR="006525D1" w:rsidRDefault="00F134DB">
      <w:pPr>
        <w:pStyle w:val="Standard"/>
        <w:widowControl w:val="0"/>
        <w:numPr>
          <w:ilvl w:val="0"/>
          <w:numId w:val="7"/>
        </w:numPr>
        <w:tabs>
          <w:tab w:val="left" w:pos="6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Dzierżawy wykorzystywany będzie przez Dzierżawcę zgodnie z przepisami ustawy z dnia 18.04.1985r o rybactwie śródlądowym 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Dz.U. z 2022 r. poz. 883) oraz zgodnie z „Opracowaniem określającym zasady korzystania z dzierżawionych zbiorników wodnych stanowiących własność Skarbu Państwa, będących we władaniu Państwowego Gospodarstwa Leśnego Lasy Państwowe Nadleśnictwo Kwidzyn” z dnia </w:t>
      </w:r>
      <w:r w:rsidR="00300FE1">
        <w:rPr>
          <w:rFonts w:ascii="Arial" w:hAnsi="Arial" w:cs="Arial"/>
        </w:rPr>
        <w:t>31</w:t>
      </w:r>
      <w:r w:rsidR="0097612D">
        <w:rPr>
          <w:rFonts w:ascii="Arial" w:hAnsi="Arial" w:cs="Arial"/>
        </w:rPr>
        <w:t>.</w:t>
      </w:r>
      <w:r w:rsidR="00300FE1">
        <w:rPr>
          <w:rFonts w:ascii="Arial" w:hAnsi="Arial" w:cs="Arial"/>
        </w:rPr>
        <w:t>03</w:t>
      </w:r>
      <w:r>
        <w:rPr>
          <w:rFonts w:ascii="Arial" w:hAnsi="Arial" w:cs="Arial"/>
        </w:rPr>
        <w:t>.2018r., którego wyciąg stanowi załącznik nr 1 do niniejszej umowy.</w:t>
      </w:r>
    </w:p>
    <w:p w14:paraId="2EAD9973" w14:textId="77777777" w:rsidR="006525D1" w:rsidRDefault="00F134DB">
      <w:pPr>
        <w:pStyle w:val="Standard"/>
        <w:widowControl w:val="0"/>
        <w:numPr>
          <w:ilvl w:val="0"/>
          <w:numId w:val="7"/>
        </w:numPr>
        <w:tabs>
          <w:tab w:val="left" w:pos="6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Wydanie i zwrot Przedmiotu Dzierżawy nastąpi na podstawie protokołu zdawczo-odbiorczego sporządzonego przy udziale stron, którego wzór stanowi załącznik nr 3 do niniejszej umowy.</w:t>
      </w:r>
    </w:p>
    <w:p w14:paraId="2EAD9974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bookmarkStart w:id="0" w:name="_Hlk172718403"/>
      <w:r>
        <w:rPr>
          <w:rFonts w:ascii="Arial" w:hAnsi="Arial" w:cs="Arial"/>
        </w:rPr>
        <w:t xml:space="preserve"> </w:t>
      </w:r>
    </w:p>
    <w:bookmarkEnd w:id="0"/>
    <w:p w14:paraId="2EAD9975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2EAD9976" w14:textId="77777777" w:rsidR="006525D1" w:rsidRDefault="00F134DB">
      <w:pPr>
        <w:pStyle w:val="Standard"/>
        <w:widowControl w:val="0"/>
        <w:numPr>
          <w:ilvl w:val="0"/>
          <w:numId w:val="8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Umowa zostaje zawarta na czas nieokreślony i zacznie obowiązywać od …......................r.</w:t>
      </w:r>
    </w:p>
    <w:p w14:paraId="2EAD9977" w14:textId="77777777" w:rsidR="006525D1" w:rsidRDefault="00F134DB">
      <w:pPr>
        <w:pStyle w:val="Standard"/>
        <w:widowControl w:val="0"/>
        <w:numPr>
          <w:ilvl w:val="0"/>
          <w:numId w:val="8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Wypowiedzenie umowy przez każdą ze stron może nastąpić za trzymiesięcznym okresem wypowiedzenia dokonanym do końca września ze skutkiem na koniec roku kalendarzowego.</w:t>
      </w:r>
    </w:p>
    <w:p w14:paraId="2EAD9978" w14:textId="77777777" w:rsidR="006525D1" w:rsidRDefault="00F134DB">
      <w:pPr>
        <w:pStyle w:val="Standard"/>
        <w:widowControl w:val="0"/>
        <w:numPr>
          <w:ilvl w:val="0"/>
          <w:numId w:val="8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rozwiązania umowy Dzierżawca oświadcza, że nie będzie dochodził jakiegokolwiek odszkodowania z tytułu poniesionych przez niego nakładów w trakcie obowiązywania umowy.</w:t>
      </w:r>
    </w:p>
    <w:p w14:paraId="2EAD9979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7160283F" w14:textId="77777777" w:rsidR="00300FE1" w:rsidRDefault="00300FE1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</w:p>
    <w:p w14:paraId="2EAD997A" w14:textId="3900DE62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3</w:t>
      </w:r>
    </w:p>
    <w:p w14:paraId="2EAD997B" w14:textId="77777777" w:rsidR="006525D1" w:rsidRDefault="00F134DB">
      <w:pPr>
        <w:pStyle w:val="Standard"/>
        <w:widowControl w:val="0"/>
        <w:numPr>
          <w:ilvl w:val="0"/>
          <w:numId w:val="9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Dzierżawca zobowiązuje się używać Przedmiotu Dzierżawy zgodnie z zasadami racjonalnej gospodarki rybackiej i nie może zmieniać przeznaczenia Przedmiotu Dzierżawy bez zgody Nadleśnictwa.</w:t>
      </w:r>
    </w:p>
    <w:p w14:paraId="2EAD997C" w14:textId="77777777" w:rsidR="006525D1" w:rsidRDefault="00F134DB">
      <w:pPr>
        <w:pStyle w:val="Standard"/>
        <w:widowControl w:val="0"/>
        <w:numPr>
          <w:ilvl w:val="0"/>
          <w:numId w:val="9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Racjonalna gospodarka rybacka polega na wykorzystaniu produkcyjnych możliwości wód, poprzez prowadzenie zrównoważonych zabiegów gospodarczych mających wpływ na wielkość i strukturę ichtiofauny.</w:t>
      </w:r>
    </w:p>
    <w:p w14:paraId="2EAD997D" w14:textId="77777777" w:rsidR="006525D1" w:rsidRDefault="00F134DB">
      <w:pPr>
        <w:pStyle w:val="Standard"/>
        <w:widowControl w:val="0"/>
        <w:numPr>
          <w:ilvl w:val="0"/>
          <w:numId w:val="9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Dzierżawca zobowiązuje się do:</w:t>
      </w:r>
    </w:p>
    <w:p w14:paraId="2EAD997E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zapobiegania zanieczyszczeniom Przedmiotu Dzierżawy, a w przypadku zauważenia zanieczyszczania wody przez osoby trzecie, natychmiastowego powiadomienia Nadleśnictwa;</w:t>
      </w:r>
    </w:p>
    <w:p w14:paraId="2EAD997F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utrzymania czystości terenu wokół Przedmiotu Dzierżawy;</w:t>
      </w:r>
    </w:p>
    <w:p w14:paraId="2EAD9980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utrzymania na własny koszt wszelkich urządzeń i budowli wchodzących w skład Przedmiotu Dzierżawy;</w:t>
      </w:r>
    </w:p>
    <w:p w14:paraId="2EAD9981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otoczenie szczególną opieką znajdujących się na Przedmiocie Dzierżawy tarlisk naturalnych;</w:t>
      </w:r>
    </w:p>
    <w:p w14:paraId="2EAD9982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utrzymywanie na własny koszt słupków i tablic z oznaczeniem miejsc ochronnych;</w:t>
      </w:r>
    </w:p>
    <w:p w14:paraId="2EAD9983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występowanie o ukaranie osób wykonujących rybactwo bez wymaganego pozwolenia;</w:t>
      </w:r>
    </w:p>
    <w:p w14:paraId="2EAD9984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współdziałanie w zakresie ochrony Przedmiotu Dzierżawy z uprawnionymi przedstawicielami służby leśnej;</w:t>
      </w:r>
    </w:p>
    <w:p w14:paraId="2EAD9985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przestrzeganie wszelkich przepisów dotyczących gospodarowania na gruntach </w:t>
      </w:r>
      <w:r>
        <w:rPr>
          <w:rFonts w:ascii="Arial" w:hAnsi="Arial" w:cs="Arial"/>
        </w:rPr>
        <w:br/>
        <w:t>i wodach pozostających w zarządzie Lasów Państwowych;</w:t>
      </w:r>
    </w:p>
    <w:p w14:paraId="2EAD9986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prowadzenia </w:t>
      </w:r>
      <w:proofErr w:type="spellStart"/>
      <w:r>
        <w:rPr>
          <w:rFonts w:ascii="Arial" w:hAnsi="Arial" w:cs="Arial"/>
        </w:rPr>
        <w:t>zarybień</w:t>
      </w:r>
      <w:proofErr w:type="spellEnd"/>
      <w:r>
        <w:rPr>
          <w:rFonts w:ascii="Arial" w:hAnsi="Arial" w:cs="Arial"/>
        </w:rPr>
        <w:t xml:space="preserve"> oraz odłowów zgodnie z Opracowaniem, o którym mowa w § 1 ust. 4 niniejszej Umowy;</w:t>
      </w:r>
    </w:p>
    <w:p w14:paraId="2EAD9987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regulowania populacji ryb drapieżnych i karpiowatych za pomocą odłowów w taki sposób, by ich zagęszczenie nie było za duże (mała powierzchnia zbiornika wodnego).</w:t>
      </w:r>
    </w:p>
    <w:p w14:paraId="2EAD9988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89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14:paraId="2EAD998A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 obowiązków Dzierżawcy ponadto należy:</w:t>
      </w:r>
    </w:p>
    <w:p w14:paraId="2EAD998B" w14:textId="77777777" w:rsidR="006525D1" w:rsidRDefault="00F134DB">
      <w:pPr>
        <w:pStyle w:val="Akapitzlist"/>
        <w:widowControl w:val="0"/>
        <w:numPr>
          <w:ilvl w:val="0"/>
          <w:numId w:val="11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powiadomienie Nadleśnictwa na piśmie lub za pośrednictwem poczty elektronicznej (e-mail Nadleśnictwa: kwidzyn@gdansk.lasy.gov.pl) w terminie 3 dni przed datą zamierzonego zarybiania. W zawiadomieniu o zarybianiu powinny się znaleźć następujące informacje: data, miejsce i godzina zarybienia, gatunek, asortyment oraz ilość materiału zarybieniowego, telefon kontaktowy do osoby dokonującej zarybienia. Przy zarybieniu zawsze musi uczestniczyć pracownik Służby Leśnej Nadleśnictwa Kwidzyn;</w:t>
      </w:r>
    </w:p>
    <w:p w14:paraId="2EAD998C" w14:textId="77777777" w:rsidR="006525D1" w:rsidRDefault="00F134DB">
      <w:pPr>
        <w:pStyle w:val="Akapitzlist"/>
        <w:widowControl w:val="0"/>
        <w:numPr>
          <w:ilvl w:val="0"/>
          <w:numId w:val="11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sporządzenie protokołu z zarybienia zgodnie ze wzorem, który stanowi załącznik nr 4 do Umowy oraz dostarczenie go do Nadleśnictwa w terminie dwóch tygodni od zarybienia. Do protokołu należy dołączyć poświadczenie zdrowotności dla konkretnego materiału zarybieniowego oraz dowód zakupu;</w:t>
      </w:r>
    </w:p>
    <w:p w14:paraId="2EAD998D" w14:textId="77777777" w:rsidR="006525D1" w:rsidRDefault="00F134DB">
      <w:pPr>
        <w:pStyle w:val="Akapitzlist"/>
        <w:widowControl w:val="0"/>
        <w:numPr>
          <w:ilvl w:val="0"/>
          <w:numId w:val="11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prowadzenie dokumentacji rybackiej w postaci księgi gospodarczej, której wzór stanowi załącznik nr 5 do niniejszej Umowy. Księgę należy okazać Nadleśnictwu raz </w:t>
      </w:r>
      <w:r>
        <w:rPr>
          <w:rFonts w:ascii="Arial" w:hAnsi="Arial" w:cs="Arial"/>
        </w:rPr>
        <w:br/>
        <w:t>w roku, do dnia 15 kwietnia;</w:t>
      </w:r>
    </w:p>
    <w:p w14:paraId="2EAD998E" w14:textId="77777777" w:rsidR="006525D1" w:rsidRDefault="00F134DB">
      <w:pPr>
        <w:pStyle w:val="Akapitzlist"/>
        <w:widowControl w:val="0"/>
        <w:numPr>
          <w:ilvl w:val="0"/>
          <w:numId w:val="11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ryzyka wystąpienia przyduchy, powiadomić Nadleśnictwo w celu podjęcia dalszych działań. W przypadku </w:t>
      </w:r>
      <w:proofErr w:type="spellStart"/>
      <w:r>
        <w:rPr>
          <w:rFonts w:ascii="Arial" w:hAnsi="Arial" w:cs="Arial"/>
        </w:rPr>
        <w:t>śnięć</w:t>
      </w:r>
      <w:proofErr w:type="spellEnd"/>
      <w:r>
        <w:rPr>
          <w:rFonts w:ascii="Arial" w:hAnsi="Arial" w:cs="Arial"/>
        </w:rPr>
        <w:t xml:space="preserve"> spowodowanych przyduchą, martwe ryby należy zutylizować.</w:t>
      </w:r>
    </w:p>
    <w:p w14:paraId="2EAD998F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1D47843F" w14:textId="77777777" w:rsidR="00300FE1" w:rsidRDefault="00300FE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01CD9150" w14:textId="77777777" w:rsidR="00300FE1" w:rsidRDefault="00300FE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7BF21A31" w14:textId="77777777" w:rsidR="00300FE1" w:rsidRDefault="00300FE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90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5</w:t>
      </w:r>
    </w:p>
    <w:p w14:paraId="2EAD9991" w14:textId="77777777" w:rsidR="006525D1" w:rsidRDefault="00F134DB">
      <w:pPr>
        <w:pStyle w:val="Standard"/>
        <w:widowControl w:val="0"/>
        <w:numPr>
          <w:ilvl w:val="0"/>
          <w:numId w:val="12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zasady korzystania z Przedmiotu Dzierżawy i zbiornika wodnego określone zostały w Opracowaniu, o którym mowa w § 1 ust. 4 niniejszej Umowy, przy czym do obowiązków Dzierżawcy  należą w szczególności:</w:t>
      </w:r>
    </w:p>
    <w:p w14:paraId="2EAD9992" w14:textId="7E0D18CF" w:rsidR="006525D1" w:rsidRDefault="00F134DB">
      <w:pPr>
        <w:pStyle w:val="Akapitzlist"/>
        <w:widowControl w:val="0"/>
        <w:numPr>
          <w:ilvl w:val="0"/>
          <w:numId w:val="13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zarybianie zgodne z Opracowaniem, </w:t>
      </w:r>
    </w:p>
    <w:p w14:paraId="2EAD9993" w14:textId="77777777" w:rsidR="006525D1" w:rsidRDefault="00F134DB">
      <w:pPr>
        <w:pStyle w:val="Akapitzlist"/>
        <w:widowControl w:val="0"/>
        <w:numPr>
          <w:ilvl w:val="0"/>
          <w:numId w:val="13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zastosowanie większych dawek zarybieniowych jest możliwe, natomiast Nadleśnictwo nie ponosi odpowiedzialności za wystąpienie zjawiska przyduchy.</w:t>
      </w:r>
    </w:p>
    <w:p w14:paraId="2EAD9994" w14:textId="77777777" w:rsidR="006525D1" w:rsidRDefault="00F134DB">
      <w:pPr>
        <w:pStyle w:val="Akapitzlist"/>
        <w:widowControl w:val="0"/>
        <w:numPr>
          <w:ilvl w:val="0"/>
          <w:numId w:val="13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odłowów zgodnie z limitami określonymi w opracowaniu (nie dotyczy karasia srebrzystego, którego należy bezwzględnie eliminować bez ograniczeń)</w:t>
      </w:r>
    </w:p>
    <w:p w14:paraId="2EAD9995" w14:textId="77777777" w:rsidR="006525D1" w:rsidRDefault="00F134DB">
      <w:pPr>
        <w:pStyle w:val="Akapitzlist"/>
        <w:widowControl w:val="0"/>
        <w:numPr>
          <w:ilvl w:val="0"/>
          <w:numId w:val="13"/>
        </w:numPr>
        <w:tabs>
          <w:tab w:val="left" w:pos="1004"/>
        </w:tabs>
        <w:spacing w:after="0"/>
        <w:jc w:val="both"/>
      </w:pPr>
      <w:r>
        <w:rPr>
          <w:rFonts w:ascii="Arial" w:hAnsi="Arial" w:cs="Arial"/>
        </w:rPr>
        <w:t>bezwzględny zakaz zarybiania takimi gatunkami jak: karaś srebrzysty (</w:t>
      </w:r>
      <w:proofErr w:type="spellStart"/>
      <w:r>
        <w:rPr>
          <w:rFonts w:ascii="Arial" w:hAnsi="Arial" w:cs="Arial"/>
          <w:i/>
        </w:rPr>
        <w:t>Carassius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gibelio</w:t>
      </w:r>
      <w:proofErr w:type="spellEnd"/>
      <w:r>
        <w:rPr>
          <w:rFonts w:ascii="Arial" w:hAnsi="Arial" w:cs="Arial"/>
          <w:i/>
        </w:rPr>
        <w:t xml:space="preserve">), </w:t>
      </w:r>
      <w:r>
        <w:rPr>
          <w:rFonts w:ascii="Arial" w:hAnsi="Arial" w:cs="Arial"/>
        </w:rPr>
        <w:t>sumik karłowaty (</w:t>
      </w:r>
      <w:proofErr w:type="spellStart"/>
      <w:r>
        <w:rPr>
          <w:rFonts w:ascii="Arial" w:hAnsi="Arial" w:cs="Arial"/>
          <w:i/>
        </w:rPr>
        <w:t>Ameiurus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nebulosus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czebaczek</w:t>
      </w:r>
      <w:proofErr w:type="spellEnd"/>
      <w:r>
        <w:rPr>
          <w:rFonts w:ascii="Arial" w:hAnsi="Arial" w:cs="Arial"/>
        </w:rPr>
        <w:t xml:space="preserve"> amurski (</w:t>
      </w:r>
      <w:proofErr w:type="spellStart"/>
      <w:r>
        <w:rPr>
          <w:rFonts w:ascii="Arial" w:hAnsi="Arial" w:cs="Arial"/>
          <w:i/>
        </w:rPr>
        <w:t>Pseudorasbora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parva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trawianka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i/>
        </w:rPr>
        <w:t>Perccottus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glenii</w:t>
      </w:r>
      <w:proofErr w:type="spellEnd"/>
      <w:r>
        <w:rPr>
          <w:rFonts w:ascii="Arial" w:hAnsi="Arial" w:cs="Arial"/>
        </w:rPr>
        <w:t>) i innych ryb uznanych za gatunki obce dla wód polskich;</w:t>
      </w:r>
    </w:p>
    <w:p w14:paraId="2EAD9996" w14:textId="77777777" w:rsidR="006525D1" w:rsidRDefault="00F134DB">
      <w:pPr>
        <w:pStyle w:val="Standard"/>
        <w:widowControl w:val="0"/>
        <w:numPr>
          <w:ilvl w:val="0"/>
          <w:numId w:val="12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Zarybianie innymi gatunkami ryb niż te, które zostały określone w Opracowaniu, o którym mowa w § 1 ust. 4 niniejszej Umowy, jest możliwe tylko po uprzednim uzyskaniu zgody Nadleśnictwa.</w:t>
      </w:r>
    </w:p>
    <w:p w14:paraId="2EAD9997" w14:textId="77777777" w:rsidR="006525D1" w:rsidRDefault="00F134DB">
      <w:pPr>
        <w:pStyle w:val="Standard"/>
        <w:widowControl w:val="0"/>
        <w:numPr>
          <w:ilvl w:val="0"/>
          <w:numId w:val="12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Kopia Opracowania, o którym mowa w § 1 ust. 4 niniejszej Umowy, została Dzierżawcy doręczona, co potwierdza podpisując niniejszą Umowę.</w:t>
      </w:r>
    </w:p>
    <w:p w14:paraId="2EAD9998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99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</w:p>
    <w:p w14:paraId="2EAD999A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Dzierżawca nie może bez pisemnej zgody Nadleśnictwa wznosić żadnych budynków i budowli w obrębie Przedmiotu Dzierżawy.</w:t>
      </w:r>
    </w:p>
    <w:p w14:paraId="2EAD999B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9C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14:paraId="2EAD999D" w14:textId="77777777" w:rsidR="006525D1" w:rsidRDefault="00F134DB">
      <w:pPr>
        <w:pStyle w:val="Standard"/>
        <w:widowControl w:val="0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Dzierżawca zobowiązuje się do przestrzegania obowiązujących w Lasach Państwowych zasad bhp i p.poż oraz do przestrzegania powszechnie obowiązujących przepisów w zakresie ochrony przyrody i ochrony środowiska, ochrony gruntów rolnych i leśnych oraz ustawy o rybactwie śródlądowym.</w:t>
      </w:r>
    </w:p>
    <w:p w14:paraId="2EAD999E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</w:p>
    <w:p w14:paraId="2EAD999F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8</w:t>
      </w:r>
    </w:p>
    <w:p w14:paraId="2EAD99A0" w14:textId="77777777" w:rsidR="006525D1" w:rsidRDefault="00F134DB">
      <w:pPr>
        <w:pStyle w:val="Standard"/>
        <w:widowControl w:val="0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Gospodarka leśna na przyległym terenie stanowiącym Przedmiot Dzierżawy należy do Nadleśnictwa.</w:t>
      </w:r>
    </w:p>
    <w:p w14:paraId="2EAD99A1" w14:textId="77777777" w:rsidR="006525D1" w:rsidRDefault="00F134DB">
      <w:pPr>
        <w:pStyle w:val="Standard"/>
        <w:widowControl w:val="0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Umowy nie może powodować żadnych trudności, ograniczeń w wykonywaniu przez Nadleśnictwo jakichkolwiek czynności gospodarczych.</w:t>
      </w:r>
    </w:p>
    <w:p w14:paraId="2EAD99A2" w14:textId="77777777" w:rsidR="006525D1" w:rsidRDefault="00F134DB">
      <w:pPr>
        <w:pStyle w:val="Standard"/>
        <w:widowControl w:val="0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Nadleśnictwo nie ponosi odpowiedzialności za szkody powstałe w urządzeniach Dzierżawcy, powstałe w trakcie wykonywania czynności gospodarczych.</w:t>
      </w:r>
    </w:p>
    <w:p w14:paraId="2EAD99A3" w14:textId="77777777" w:rsidR="006525D1" w:rsidRDefault="00F134DB">
      <w:pPr>
        <w:pStyle w:val="Standard"/>
        <w:widowControl w:val="0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Nadleśnictwo nie ponosi odpowiedzialności za poziom wody w zbiorniku stanowiącym Przedmiot Dzierżawy, w szczególności za  zbyt wysokie lub zbyt niskie stany wody wynikające z panujących warunków atmosferycznych.</w:t>
      </w:r>
    </w:p>
    <w:p w14:paraId="2EAD99A4" w14:textId="77777777" w:rsidR="006525D1" w:rsidRDefault="00F134DB">
      <w:pPr>
        <w:pStyle w:val="Standard"/>
        <w:widowControl w:val="0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wszelkie szkody mogące powstać w Przedmiocie Dzierżawy z winy Dzierżawcy (pożary, dewastacja zbiornika wodnego, uszkodzenia infrastruktury itp.) odpowiada Dzierżawca płacąc równowartość strat po ustaleniu ich wysokości przez Nadleśnictwo na podstawie protokołu sporządzonego przy udziale obu stron niniejszej  Umowy.</w:t>
      </w:r>
    </w:p>
    <w:p w14:paraId="2EAD99A5" w14:textId="77777777" w:rsidR="006525D1" w:rsidRDefault="006525D1">
      <w:pPr>
        <w:pStyle w:val="Standard"/>
        <w:widowControl w:val="0"/>
        <w:spacing w:after="0"/>
        <w:jc w:val="both"/>
        <w:rPr>
          <w:rFonts w:ascii="Arial" w:hAnsi="Arial" w:cs="Arial"/>
        </w:rPr>
      </w:pPr>
    </w:p>
    <w:p w14:paraId="2EAD99A6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§9</w:t>
      </w:r>
    </w:p>
    <w:p w14:paraId="2EAD99A7" w14:textId="77777777" w:rsidR="006525D1" w:rsidRDefault="00F134DB">
      <w:pPr>
        <w:pStyle w:val="Standard"/>
        <w:widowControl w:val="0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Czynsz dzierżawny ustalono na podstawie stawki ………….. zł/ha i wynosi …............................. zł (słownie złotych: ...........................................................................................................) rocznie. Czynsz powiększony będzie o podatek VAT w wysokości obowiązującej w dniu wystawienia faktury.</w:t>
      </w:r>
    </w:p>
    <w:p w14:paraId="2EAD99A8" w14:textId="77777777" w:rsidR="006525D1" w:rsidRDefault="00F134DB">
      <w:pPr>
        <w:pStyle w:val="Standard"/>
        <w:widowControl w:val="0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Dzierżawca zobowiązany jest uiszczać umówiony czynsz za rok kalendarzowy w terminie do 30 kwietnia. Wpłat dokonywać można bezpośrednio w kasie Nadleśnictwa lub na rachunek </w:t>
      </w:r>
      <w:r>
        <w:rPr>
          <w:rFonts w:ascii="Arial" w:hAnsi="Arial" w:cs="Arial"/>
        </w:rPr>
        <w:lastRenderedPageBreak/>
        <w:t>bankowy: 81830000090000061920000010 (bank PBS Kwidzyn)</w:t>
      </w:r>
    </w:p>
    <w:p w14:paraId="2EAD99A9" w14:textId="77777777" w:rsidR="006525D1" w:rsidRDefault="00F134DB">
      <w:pPr>
        <w:pStyle w:val="Standard"/>
        <w:widowControl w:val="0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Czynsz będzie podlegał waloryzacji po upływie każdego roku kalendarzowego o wskaźnik wzrostu cen towarów i usług konsumpcyjnych za poprzedni rok, ogłaszanych przez Prezesa GUS w Monitorze Polskim, co nie stanowi zmiany Umowy.</w:t>
      </w:r>
    </w:p>
    <w:p w14:paraId="2EAD99AA" w14:textId="77777777" w:rsidR="006525D1" w:rsidRDefault="00F134DB">
      <w:pPr>
        <w:pStyle w:val="Standard"/>
        <w:widowControl w:val="0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Nadleśnictwo niezależnie od waloryzacji, o której mowa w ust. 3, może podwyższyć </w:t>
      </w:r>
      <w:r>
        <w:rPr>
          <w:rFonts w:ascii="Arial" w:hAnsi="Arial" w:cs="Arial"/>
        </w:rPr>
        <w:br/>
        <w:t>w uzasadnionych przypadkach wysokość czynszu wypowiadając jego dotychczasową wysokość za trzymiesięcznym okresem wypowiedzenia.</w:t>
      </w:r>
    </w:p>
    <w:p w14:paraId="2EAD99AB" w14:textId="77777777" w:rsidR="006525D1" w:rsidRDefault="00F134DB">
      <w:pPr>
        <w:pStyle w:val="Standard"/>
        <w:widowControl w:val="0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przypadku, gdy Umowa zostaje zawarta w trakcie roku kalendarzowego, czynsz dzierżawny zostanie obliczony proporcjonalnie do okresu trwania Umowy w danym roku kalendarzowym.</w:t>
      </w:r>
    </w:p>
    <w:p w14:paraId="2EAD99AC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AD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</w:p>
    <w:p w14:paraId="2EAD99AE" w14:textId="77777777" w:rsidR="006525D1" w:rsidRDefault="00F134DB">
      <w:pPr>
        <w:pStyle w:val="Standard"/>
        <w:widowControl w:val="0"/>
        <w:numPr>
          <w:ilvl w:val="0"/>
          <w:numId w:val="16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Dzierżawca dopuści się zwłoki z zapłatą czynszu, o którym mowa w § 9 niniejszej Umowy, ponad trzy miesiące, Nadleśnictwo może Umowę wypowiedzieć bez zachowania terminów wypowiedzenia, uprzednio udzielając Dzierżawcy dodatkowego trzymiesięcznego terminu do zapłaty zaległego czynszu.</w:t>
      </w:r>
    </w:p>
    <w:p w14:paraId="2EAD99AF" w14:textId="77777777" w:rsidR="006525D1" w:rsidRDefault="00F134DB">
      <w:pPr>
        <w:pStyle w:val="Standard"/>
        <w:widowControl w:val="0"/>
        <w:numPr>
          <w:ilvl w:val="0"/>
          <w:numId w:val="16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naruszenia przez Dzierżawcę istotnych postanowień niniejszej Umowy, </w:t>
      </w:r>
      <w:r>
        <w:rPr>
          <w:rFonts w:ascii="Arial" w:hAnsi="Arial" w:cs="Arial"/>
        </w:rPr>
        <w:br/>
        <w:t>w szczególności § 3, 4, 5 i 6,  Nadleśnictwo ma prawo do jej rozwiązania bez zachowania terminów wypowiedzenia.</w:t>
      </w:r>
    </w:p>
    <w:p w14:paraId="2EAD99B0" w14:textId="77777777" w:rsidR="006525D1" w:rsidRDefault="00F134DB">
      <w:pPr>
        <w:pStyle w:val="Standard"/>
        <w:widowControl w:val="0"/>
        <w:numPr>
          <w:ilvl w:val="0"/>
          <w:numId w:val="16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rozwiązania Umowy, w przypadkach o których mowa w ust. 1 i 2 powyżej, Dzierżawca zobowiązany będzie do zapłaty kary umownej na rzecz Nadleśnictwa w wysokości rocznego czynszu dzierżawnego za rok bieżący oraz rocznych nakładów rzeczowo- finansowych.</w:t>
      </w:r>
    </w:p>
    <w:p w14:paraId="2EAD99B1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B2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11</w:t>
      </w:r>
    </w:p>
    <w:p w14:paraId="2EAD99B3" w14:textId="77777777" w:rsidR="006525D1" w:rsidRDefault="00F134DB">
      <w:pPr>
        <w:pStyle w:val="Standard"/>
        <w:widowControl w:val="0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Nadleśnictwo zastrzega sobie prawo do wstępu na teren Przedmiotu Dzierżawy, dokonania oględzin poszczególnych jego składników, a także kontrolowania realizacji przez Dzierżawcę obowiązków określonych w szczególności z § 3, 4, 5 i 6, celem nadzorowania przestrzegania przez Dzierżawcę postanowień Umowy. Oględzin mogą dokonać pracownicy Służby Leśnej Nadleśnictwa Kwidzyn.</w:t>
      </w:r>
    </w:p>
    <w:p w14:paraId="2EAD99B4" w14:textId="77777777" w:rsidR="006525D1" w:rsidRDefault="00F134DB">
      <w:pPr>
        <w:pStyle w:val="Standard"/>
        <w:widowControl w:val="0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stwierdzenia naruszeń postanowień niniejszej Umowy Nadleśnictwo przedstawi Dzierżawcy pisemne uwagi, w terminie do 30 dni. Dzierżawca może złożyć pisemne wyjaśnienie w sprawie przedstawionych uwag, w terminie 14 dni od ich otrzymania. W razie nieuwzględnienia wyjaśnień przez Nadleśnictwo, Dzierżawca niezwłocznie zastosuje się do uwag, pod rygorem określonym w § 10 ust. 2 i 3.</w:t>
      </w:r>
    </w:p>
    <w:p w14:paraId="2EAD99B5" w14:textId="77777777" w:rsidR="006525D1" w:rsidRDefault="006525D1">
      <w:pPr>
        <w:pStyle w:val="Standard"/>
        <w:widowControl w:val="0"/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</w:p>
    <w:p w14:paraId="2EAD99B6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12</w:t>
      </w:r>
    </w:p>
    <w:p w14:paraId="2EAD99B7" w14:textId="2AC0942A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Podatek od nieruchomości od Przedmiotu Dzierżawy uiszcza w Urzędzie Gminy w </w:t>
      </w:r>
      <w:r w:rsidR="00300FE1">
        <w:rPr>
          <w:rFonts w:ascii="Arial" w:hAnsi="Arial" w:cs="Arial"/>
        </w:rPr>
        <w:t>Sztumie</w:t>
      </w:r>
      <w:r>
        <w:rPr>
          <w:rFonts w:ascii="Arial" w:hAnsi="Arial" w:cs="Arial"/>
        </w:rPr>
        <w:t xml:space="preserve"> - Dzierżawca.</w:t>
      </w:r>
    </w:p>
    <w:p w14:paraId="2EAD99B8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B9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13</w:t>
      </w:r>
    </w:p>
    <w:p w14:paraId="2EAD99BA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treści umowy wymagają formy pisemnej pod rygorem nieważności, z zastrzeżeniem § 9 ust. 3.</w:t>
      </w:r>
    </w:p>
    <w:p w14:paraId="2EAD99BB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BC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14</w:t>
      </w:r>
    </w:p>
    <w:p w14:paraId="2EAD99BD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Sądem właściwym do rozstrzygania sporów wynikających z niniejszej Umowy jest sąd właściwy ze względu na miejsce położenia Przedmiotu Dzierżawy.</w:t>
      </w:r>
    </w:p>
    <w:p w14:paraId="2EAD99BE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679EBE94" w14:textId="77777777" w:rsidR="00300FE1" w:rsidRDefault="00300FE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7C7A0654" w14:textId="77777777" w:rsidR="00300FE1" w:rsidRDefault="00300FE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BF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15</w:t>
      </w:r>
    </w:p>
    <w:p w14:paraId="2EAD99C0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niniejszą Umową mają zastosowanie przepisy Kodeksu cywilnego, a w sprawach rybactwa – przepisy ustawy o rybactwie śródlądowym.</w:t>
      </w:r>
    </w:p>
    <w:p w14:paraId="2EAD99C1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C2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16</w:t>
      </w:r>
    </w:p>
    <w:p w14:paraId="2EAD99C3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sporządzono w dwóch jednobrzmiących egzemplarzach, po jednym dla każdej ze stron.</w:t>
      </w:r>
    </w:p>
    <w:p w14:paraId="2EAD99C4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C5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C6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C7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C8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</w:t>
      </w:r>
    </w:p>
    <w:p w14:paraId="2EAD99C9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</w:pPr>
      <w:r>
        <w:rPr>
          <w:rFonts w:ascii="Arial" w:hAnsi="Arial" w:cs="Arial"/>
        </w:rPr>
        <w:tab/>
        <w:t>Nadleśnictwo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Dzierżawca</w:t>
      </w:r>
    </w:p>
    <w:sectPr w:rsidR="006525D1"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BEE81" w14:textId="77777777" w:rsidR="000D19A2" w:rsidRDefault="000D19A2">
      <w:pPr>
        <w:spacing w:after="0"/>
      </w:pPr>
      <w:r>
        <w:separator/>
      </w:r>
    </w:p>
  </w:endnote>
  <w:endnote w:type="continuationSeparator" w:id="0">
    <w:p w14:paraId="1BF106F4" w14:textId="77777777" w:rsidR="000D19A2" w:rsidRDefault="000D19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E9219" w14:textId="77777777" w:rsidR="000D19A2" w:rsidRDefault="000D19A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7F58282" w14:textId="77777777" w:rsidR="000D19A2" w:rsidRDefault="000D19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B2D"/>
    <w:multiLevelType w:val="multilevel"/>
    <w:tmpl w:val="386E3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09C63156"/>
    <w:multiLevelType w:val="multilevel"/>
    <w:tmpl w:val="C2444F0A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03D20BA"/>
    <w:multiLevelType w:val="multilevel"/>
    <w:tmpl w:val="7540B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10E72F1F"/>
    <w:multiLevelType w:val="hybridMultilevel"/>
    <w:tmpl w:val="61429462"/>
    <w:lvl w:ilvl="0" w:tplc="5A06259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C44BF"/>
    <w:multiLevelType w:val="multilevel"/>
    <w:tmpl w:val="0D92E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1BD26EA4"/>
    <w:multiLevelType w:val="multilevel"/>
    <w:tmpl w:val="986AA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273A26A3"/>
    <w:multiLevelType w:val="multilevel"/>
    <w:tmpl w:val="0AF0F444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ABB7095"/>
    <w:multiLevelType w:val="multilevel"/>
    <w:tmpl w:val="AC582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2C446546"/>
    <w:multiLevelType w:val="multilevel"/>
    <w:tmpl w:val="FB9E8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2C707041"/>
    <w:multiLevelType w:val="multilevel"/>
    <w:tmpl w:val="5B7055B4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F862D6B"/>
    <w:multiLevelType w:val="multilevel"/>
    <w:tmpl w:val="46D846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FFA66D0"/>
    <w:multiLevelType w:val="multilevel"/>
    <w:tmpl w:val="15E66B0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2" w15:restartNumberingAfterBreak="0">
    <w:nsid w:val="516B4F5B"/>
    <w:multiLevelType w:val="multilevel"/>
    <w:tmpl w:val="52BA35E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3" w15:restartNumberingAfterBreak="0">
    <w:nsid w:val="54E0633F"/>
    <w:multiLevelType w:val="multilevel"/>
    <w:tmpl w:val="5DDC2B8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3586A46"/>
    <w:multiLevelType w:val="multilevel"/>
    <w:tmpl w:val="BB6CD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5" w15:restartNumberingAfterBreak="0">
    <w:nsid w:val="64AA28AF"/>
    <w:multiLevelType w:val="multilevel"/>
    <w:tmpl w:val="E9D429C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6" w15:restartNumberingAfterBreak="0">
    <w:nsid w:val="64EC0309"/>
    <w:multiLevelType w:val="multilevel"/>
    <w:tmpl w:val="49D616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9594DFF"/>
    <w:multiLevelType w:val="multilevel"/>
    <w:tmpl w:val="DB9A2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1195581215">
    <w:abstractNumId w:val="13"/>
  </w:num>
  <w:num w:numId="2" w16cid:durableId="993677193">
    <w:abstractNumId w:val="9"/>
  </w:num>
  <w:num w:numId="3" w16cid:durableId="1662537688">
    <w:abstractNumId w:val="1"/>
  </w:num>
  <w:num w:numId="4" w16cid:durableId="1228884588">
    <w:abstractNumId w:val="15"/>
  </w:num>
  <w:num w:numId="5" w16cid:durableId="1170103030">
    <w:abstractNumId w:val="11"/>
  </w:num>
  <w:num w:numId="6" w16cid:durableId="949552892">
    <w:abstractNumId w:val="12"/>
  </w:num>
  <w:num w:numId="7" w16cid:durableId="130679911">
    <w:abstractNumId w:val="17"/>
  </w:num>
  <w:num w:numId="8" w16cid:durableId="852912863">
    <w:abstractNumId w:val="0"/>
  </w:num>
  <w:num w:numId="9" w16cid:durableId="1812020267">
    <w:abstractNumId w:val="4"/>
  </w:num>
  <w:num w:numId="10" w16cid:durableId="1779136935">
    <w:abstractNumId w:val="10"/>
  </w:num>
  <w:num w:numId="11" w16cid:durableId="1293437950">
    <w:abstractNumId w:val="16"/>
  </w:num>
  <w:num w:numId="12" w16cid:durableId="1837109627">
    <w:abstractNumId w:val="5"/>
  </w:num>
  <w:num w:numId="13" w16cid:durableId="1042168282">
    <w:abstractNumId w:val="6"/>
  </w:num>
  <w:num w:numId="14" w16cid:durableId="1104493408">
    <w:abstractNumId w:val="14"/>
  </w:num>
  <w:num w:numId="15" w16cid:durableId="780759969">
    <w:abstractNumId w:val="2"/>
  </w:num>
  <w:num w:numId="16" w16cid:durableId="613635246">
    <w:abstractNumId w:val="8"/>
  </w:num>
  <w:num w:numId="17" w16cid:durableId="381833689">
    <w:abstractNumId w:val="7"/>
  </w:num>
  <w:num w:numId="18" w16cid:durableId="1727338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1"/>
    <w:rsid w:val="00046C36"/>
    <w:rsid w:val="000C2B02"/>
    <w:rsid w:val="000D19A2"/>
    <w:rsid w:val="00157647"/>
    <w:rsid w:val="001F52D8"/>
    <w:rsid w:val="0022520C"/>
    <w:rsid w:val="00234BDB"/>
    <w:rsid w:val="002978BC"/>
    <w:rsid w:val="002D090B"/>
    <w:rsid w:val="00300FE1"/>
    <w:rsid w:val="00595DE9"/>
    <w:rsid w:val="006525D1"/>
    <w:rsid w:val="00797220"/>
    <w:rsid w:val="00894892"/>
    <w:rsid w:val="008A067C"/>
    <w:rsid w:val="0097612D"/>
    <w:rsid w:val="00982489"/>
    <w:rsid w:val="00A06FBE"/>
    <w:rsid w:val="00A0709A"/>
    <w:rsid w:val="00A11713"/>
    <w:rsid w:val="00A34F8E"/>
    <w:rsid w:val="00AF0A65"/>
    <w:rsid w:val="00B07B60"/>
    <w:rsid w:val="00B674AE"/>
    <w:rsid w:val="00B72F94"/>
    <w:rsid w:val="00C1719F"/>
    <w:rsid w:val="00D4351C"/>
    <w:rsid w:val="00D52313"/>
    <w:rsid w:val="00E06CAE"/>
    <w:rsid w:val="00E37B09"/>
    <w:rsid w:val="00E72CF1"/>
    <w:rsid w:val="00EB758A"/>
    <w:rsid w:val="00F134DB"/>
    <w:rsid w:val="00FD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995D"/>
  <w15:docId w15:val="{02920038-9909-4E6A-AA6C-8E67E0FF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Lucida Sans Unicode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F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F"/>
      <w:sz w:val="18"/>
      <w:szCs w:val="18"/>
      <w:lang w:eastAsia="pl-PL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cs="Arial"/>
    </w:rPr>
  </w:style>
  <w:style w:type="paragraph" w:styleId="Poprawka">
    <w:name w:val="Revision"/>
    <w:pPr>
      <w:widowControl/>
      <w:spacing w:after="0"/>
      <w:textAlignment w:val="auto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1627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Grzymała-Ulanowska</dc:creator>
  <cp:lastModifiedBy>Dariusz Tłustochowicz - Nadleśnictwo Kwidzyn</cp:lastModifiedBy>
  <cp:revision>10</cp:revision>
  <cp:lastPrinted>2018-10-10T10:41:00Z</cp:lastPrinted>
  <dcterms:created xsi:type="dcterms:W3CDTF">2024-09-24T05:54:00Z</dcterms:created>
  <dcterms:modified xsi:type="dcterms:W3CDTF">2024-10-14T08:45:00Z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